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3C5F" w:rsidRDefault="00C948FD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lang w:val="sr-Latn-RS"/>
        </w:rPr>
        <w:t>САНКЦИЈЕ УСЛЕД КРШЕЊА HSE ЗАХТЕВА</w:t>
      </w:r>
    </w:p>
    <w:p w:rsidR="008A3C5F" w:rsidRDefault="008A3C5F">
      <w:pPr>
        <w:spacing w:before="60" w:after="60"/>
        <w:ind w:left="360"/>
        <w:jc w:val="center"/>
        <w:rPr>
          <w:rFonts w:ascii="Arial" w:hAnsi="Arial" w:cs="Arial"/>
          <w:b/>
          <w:lang w:val="sr-Latn-RS"/>
        </w:rPr>
      </w:pPr>
    </w:p>
    <w:p w:rsidR="008A3C5F" w:rsidRDefault="00C948FD">
      <w:pPr>
        <w:pStyle w:val="Pasussalistom"/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Уколико запослени Извршиоца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>и/или запослени код</w:t>
      </w:r>
      <w:r>
        <w:rPr>
          <w:rFonts w:ascii="Arial" w:hAnsi="Arial" w:cs="Arial"/>
          <w:lang w:val="sr-Cyrl-RS"/>
        </w:rPr>
        <w:t xml:space="preserve"> Подизвршиоца у процесу извршавања обавеза из Основног у</w:t>
      </w:r>
      <w:r>
        <w:rPr>
          <w:rFonts w:ascii="Arial" w:hAnsi="Arial" w:cs="Arial"/>
          <w:lang w:val="sr-Latn-RS"/>
        </w:rPr>
        <w:t>говора, прекрше било коју одредбу</w:t>
      </w:r>
      <w:r>
        <w:rPr>
          <w:rFonts w:ascii="Arial" w:hAnsi="Arial" w:cs="Arial"/>
          <w:lang w:val="sr-Latn-RS"/>
        </w:rPr>
        <w:t xml:space="preserve"> Споразума о безбедности и здрављу на раду, заштити животне средине и заштити од пожара </w:t>
      </w:r>
      <w:r>
        <w:rPr>
          <w:rFonts w:ascii="Arial" w:hAnsi="Arial" w:cs="Arial"/>
          <w:lang w:val="sr-Cyrl-RS"/>
        </w:rPr>
        <w:t>(</w:t>
      </w:r>
      <w:r>
        <w:rPr>
          <w:rFonts w:ascii="Arial" w:hAnsi="Arial" w:cs="Arial"/>
          <w:lang w:val="sr-Latn-RS"/>
        </w:rPr>
        <w:t>у даљем тексту</w:t>
      </w:r>
      <w:r>
        <w:rPr>
          <w:rFonts w:ascii="Arial" w:hAnsi="Arial" w:cs="Arial"/>
          <w:lang w:val="sr-Cyrl-RS"/>
        </w:rPr>
        <w:t>:</w:t>
      </w:r>
      <w:r>
        <w:rPr>
          <w:rFonts w:ascii="Arial" w:hAnsi="Arial" w:cs="Arial"/>
          <w:lang w:val="sr-Latn-RS"/>
        </w:rPr>
        <w:t xml:space="preserve"> HSE Споразум</w:t>
      </w:r>
      <w:r>
        <w:rPr>
          <w:rFonts w:ascii="Arial" w:hAnsi="Arial" w:cs="Arial"/>
          <w:lang w:val="sr-Cyrl-RS"/>
        </w:rPr>
        <w:t>)</w:t>
      </w:r>
      <w:r>
        <w:rPr>
          <w:rFonts w:ascii="Arial" w:hAnsi="Arial" w:cs="Arial"/>
          <w:lang w:val="sr-Latn-RS"/>
        </w:rPr>
        <w:t>, Наручилац има право да:</w:t>
      </w:r>
    </w:p>
    <w:p w:rsidR="008A3C5F" w:rsidRDefault="008A3C5F">
      <w:pPr>
        <w:pStyle w:val="Pasussalistom"/>
        <w:spacing w:before="120" w:after="120" w:line="276" w:lineRule="auto"/>
        <w:ind w:left="432"/>
        <w:jc w:val="both"/>
        <w:rPr>
          <w:rFonts w:ascii="Arial" w:hAnsi="Arial" w:cs="Arial"/>
          <w:lang w:val="sr-Latn-RS"/>
        </w:rPr>
      </w:pPr>
    </w:p>
    <w:p w:rsidR="008A3C5F" w:rsidRDefault="00C948FD">
      <w:pPr>
        <w:pStyle w:val="Pasussalistom"/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Усменo опомене запосленог Извршиоца и/или запосленог код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уз слање писаног обавештења о истој Извр</w:t>
      </w:r>
      <w:r>
        <w:rPr>
          <w:rFonts w:ascii="Arial" w:hAnsi="Arial" w:cs="Arial"/>
          <w:lang w:val="sr-Latn-RS"/>
        </w:rPr>
        <w:t>шиоцу;</w:t>
      </w:r>
    </w:p>
    <w:p w:rsidR="008A3C5F" w:rsidRDefault="00C948FD">
      <w:pPr>
        <w:pStyle w:val="Pasussalistom"/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Писаним путем опомене запосленог Извршиоца и/или запосленог код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уз слање обавештења о истој Извршиоцу;</w:t>
      </w:r>
    </w:p>
    <w:p w:rsidR="008A3C5F" w:rsidRDefault="00C948FD">
      <w:pPr>
        <w:pStyle w:val="Pasussalistom"/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У случају да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>надлежно лице Извршиоца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>или лица које је ангажовао организује посао на начин који је у супротности са HSE правилима Нар</w:t>
      </w:r>
      <w:r>
        <w:rPr>
          <w:rFonts w:ascii="Arial" w:hAnsi="Arial" w:cs="Arial"/>
          <w:lang w:val="sr-Latn-RS"/>
        </w:rPr>
        <w:t xml:space="preserve">училац има обавезу да истог удаљи са локације уз слање обавештења </w:t>
      </w:r>
      <w:r>
        <w:rPr>
          <w:rFonts w:ascii="Arial" w:hAnsi="Arial" w:cs="Arial"/>
          <w:lang w:val="sr-Cyrl-RS"/>
        </w:rPr>
        <w:t xml:space="preserve">Споразумним странама, односно </w:t>
      </w:r>
      <w:r>
        <w:rPr>
          <w:rFonts w:ascii="Arial" w:hAnsi="Arial" w:cs="Arial"/>
          <w:lang w:val="sr-Latn-RS"/>
        </w:rPr>
        <w:t xml:space="preserve">потписницима </w:t>
      </w:r>
      <w:r>
        <w:rPr>
          <w:rFonts w:ascii="Arial" w:hAnsi="Arial" w:cs="Arial"/>
          <w:lang w:val="sr-Cyrl-RS"/>
        </w:rPr>
        <w:t>Основног у</w:t>
      </w:r>
      <w:r>
        <w:rPr>
          <w:rFonts w:ascii="Arial" w:hAnsi="Arial" w:cs="Arial"/>
          <w:lang w:val="sr-Latn-RS"/>
        </w:rPr>
        <w:t>говора.</w:t>
      </w:r>
    </w:p>
    <w:p w:rsidR="008A3C5F" w:rsidRDefault="00C948FD">
      <w:pPr>
        <w:pStyle w:val="Pasussalistom"/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Забрани улазак у круг објекта и/или пословне просторије Наручиоца запосленом Извршиоца и/или запосленом код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у траја</w:t>
      </w:r>
      <w:r>
        <w:rPr>
          <w:rFonts w:ascii="Arial" w:hAnsi="Arial" w:cs="Arial"/>
          <w:lang w:val="sr-Latn-RS"/>
        </w:rPr>
        <w:t>њу од 5, 15, 30, 90, 365 дана или трајно, уз слање обавештења о исто</w:t>
      </w:r>
      <w:r>
        <w:rPr>
          <w:rFonts w:ascii="Arial" w:hAnsi="Arial" w:cs="Arial"/>
          <w:lang w:val="sr-Cyrl-RS"/>
        </w:rPr>
        <w:t>м</w:t>
      </w:r>
      <w:r>
        <w:rPr>
          <w:rFonts w:ascii="Arial" w:hAnsi="Arial" w:cs="Arial"/>
          <w:lang w:val="sr-Latn-RS"/>
        </w:rPr>
        <w:t xml:space="preserve"> Извршиоцу. Ова санкција може бити изречена и у виду забране уласка возилом у круг објекта Наручиоца, односно уношења опреме, оруђа, средстава или алата.</w:t>
      </w:r>
    </w:p>
    <w:p w:rsidR="008A3C5F" w:rsidRDefault="00C948FD">
      <w:pPr>
        <w:pStyle w:val="Pasussalistom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>Споразумне с</w:t>
      </w:r>
      <w:r>
        <w:rPr>
          <w:rFonts w:ascii="Arial" w:hAnsi="Arial" w:cs="Arial"/>
          <w:lang w:val="sr-Latn-RS"/>
        </w:rPr>
        <w:t xml:space="preserve">тране су сагласне да </w:t>
      </w:r>
      <w:r>
        <w:rPr>
          <w:rFonts w:ascii="Arial" w:hAnsi="Arial" w:cs="Arial"/>
          <w:lang w:val="sr-Latn-RS"/>
        </w:rPr>
        <w:t>ће, у случају кршења  правила из области HSE од стране Извршиоца</w:t>
      </w:r>
      <w:r>
        <w:rPr>
          <w:rFonts w:ascii="Arial" w:hAnsi="Arial" w:cs="Arial"/>
          <w:lang w:val="sr-Cyrl-RS"/>
        </w:rPr>
        <w:t xml:space="preserve"> или Подизвршиоца  којег је Извршилац ангажовао</w:t>
      </w:r>
      <w:r>
        <w:rPr>
          <w:rFonts w:ascii="Arial" w:hAnsi="Arial" w:cs="Arial"/>
          <w:lang w:val="sr-Latn-RS"/>
        </w:rPr>
        <w:t xml:space="preserve">, бити сачињен записник у коме ће бити констатована повреда одредби HSE Споразума, и који ће потписати овлашћени представници </w:t>
      </w:r>
      <w:r>
        <w:rPr>
          <w:rFonts w:ascii="Arial" w:hAnsi="Arial" w:cs="Arial"/>
          <w:lang w:val="sr-Cyrl-RS"/>
        </w:rPr>
        <w:t>Споразумних с</w:t>
      </w:r>
      <w:r>
        <w:rPr>
          <w:rFonts w:ascii="Arial" w:hAnsi="Arial" w:cs="Arial"/>
          <w:lang w:val="sr-Latn-RS"/>
        </w:rPr>
        <w:t>трана.</w:t>
      </w:r>
      <w:r>
        <w:rPr>
          <w:rFonts w:ascii="Arial" w:hAnsi="Arial" w:cs="Arial"/>
          <w:lang w:val="sr-Latn-RS"/>
        </w:rPr>
        <w:t xml:space="preserve"> Наведени записник ће се сматрати правно валидним и у случају једностраног потписивања од стране Наручиоца (уз обавезу обавештавања Извршиоца), у случајевима када су уз записник приложени конкретни докази неправилних активности Извршиоца и/или</w:t>
      </w:r>
      <w:r>
        <w:rPr>
          <w:rFonts w:ascii="Arial" w:hAnsi="Arial" w:cs="Arial"/>
          <w:lang w:val="sr-Cyrl-RS"/>
        </w:rPr>
        <w:t xml:space="preserve">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(тј. записи поступака оперативног опсервирања, односно фотографије).  </w:t>
      </w:r>
    </w:p>
    <w:p w:rsidR="008A3C5F" w:rsidRDefault="00C948FD">
      <w:pPr>
        <w:pStyle w:val="Pasussalistom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>Наручилац и Извршилац ће сарађивати у примени прописа HSE преко својих овлашћених лица и служби;</w:t>
      </w:r>
    </w:p>
    <w:p w:rsidR="008A3C5F" w:rsidRDefault="00C948FD">
      <w:pPr>
        <w:pStyle w:val="Pasussalistom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Неизвршење, делимично извршење или кршење обавеза из HSE Споразума могу бити разлог за </w:t>
      </w:r>
      <w:r>
        <w:rPr>
          <w:rFonts w:ascii="Arial" w:hAnsi="Arial" w:cs="Arial"/>
          <w:lang w:val="sr-Latn-RS"/>
        </w:rPr>
        <w:t>накнаду штете коју ће Извршилац надокнадити Наручиоцу у случају да је изазове запослени Извршиоца и/или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>запослени код Подизвршиоца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, </w:t>
      </w:r>
      <w:r>
        <w:rPr>
          <w:rFonts w:ascii="Arial" w:hAnsi="Arial" w:cs="Arial"/>
          <w:lang w:val="sr-Cyrl-RS"/>
        </w:rPr>
        <w:t xml:space="preserve">као </w:t>
      </w:r>
      <w:r>
        <w:rPr>
          <w:rFonts w:ascii="Arial" w:hAnsi="Arial" w:cs="Arial"/>
          <w:lang w:val="sr-Latn-RS"/>
        </w:rPr>
        <w:t>и</w:t>
      </w:r>
      <w:r>
        <w:rPr>
          <w:rFonts w:ascii="Arial" w:hAnsi="Arial" w:cs="Arial"/>
          <w:lang w:val="sr-Cyrl-RS"/>
        </w:rPr>
        <w:t xml:space="preserve"> у случају непоступања у складу са</w:t>
      </w:r>
      <w:r>
        <w:rPr>
          <w:rFonts w:ascii="Arial" w:hAnsi="Arial" w:cs="Arial"/>
          <w:lang w:val="sr-Latn-RS"/>
        </w:rPr>
        <w:t xml:space="preserve">  интерни</w:t>
      </w:r>
      <w:r>
        <w:rPr>
          <w:rFonts w:ascii="Arial" w:hAnsi="Arial" w:cs="Arial"/>
          <w:lang w:val="sr-Cyrl-RS"/>
        </w:rPr>
        <w:t>м</w:t>
      </w:r>
      <w:r>
        <w:rPr>
          <w:rFonts w:ascii="Arial" w:hAnsi="Arial" w:cs="Arial"/>
          <w:lang w:val="sr-Latn-RS"/>
        </w:rPr>
        <w:t xml:space="preserve"> процедура</w:t>
      </w:r>
      <w:r>
        <w:rPr>
          <w:rFonts w:ascii="Arial" w:hAnsi="Arial" w:cs="Arial"/>
          <w:lang w:val="sr-Cyrl-RS"/>
        </w:rPr>
        <w:t>ма</w:t>
      </w:r>
      <w:r>
        <w:rPr>
          <w:rFonts w:ascii="Arial" w:hAnsi="Arial" w:cs="Arial"/>
          <w:lang w:val="sr-Latn-RS"/>
        </w:rPr>
        <w:t xml:space="preserve"> које </w:t>
      </w:r>
      <w:r>
        <w:rPr>
          <w:rFonts w:ascii="Arial" w:hAnsi="Arial" w:cs="Arial"/>
          <w:lang w:val="sr-Cyrl-RS"/>
        </w:rPr>
        <w:t xml:space="preserve">су прописане и  и на снази </w:t>
      </w:r>
      <w:r>
        <w:rPr>
          <w:rFonts w:ascii="Arial" w:hAnsi="Arial" w:cs="Arial"/>
          <w:lang w:val="sr-Latn-RS"/>
        </w:rPr>
        <w:t>код Наручиоца</w:t>
      </w:r>
      <w:r>
        <w:rPr>
          <w:rFonts w:ascii="Arial" w:hAnsi="Arial" w:cs="Arial"/>
          <w:lang w:val="sr-Cyrl-RS"/>
        </w:rPr>
        <w:t xml:space="preserve">, а са којим је </w:t>
      </w:r>
      <w:r>
        <w:rPr>
          <w:rFonts w:ascii="Arial" w:hAnsi="Arial" w:cs="Arial"/>
          <w:lang w:val="sr-Cyrl-RS"/>
        </w:rPr>
        <w:t>Извршилац упознат.</w:t>
      </w:r>
    </w:p>
    <w:p w:rsidR="008A3C5F" w:rsidRDefault="00C948FD">
      <w:pPr>
        <w:pStyle w:val="Pasussalistom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Наручилац има право да раскине </w:t>
      </w:r>
      <w:r>
        <w:rPr>
          <w:rFonts w:ascii="Arial" w:hAnsi="Arial" w:cs="Arial"/>
          <w:lang w:val="sr-Cyrl-RS"/>
        </w:rPr>
        <w:t>Основни у</w:t>
      </w:r>
      <w:r>
        <w:rPr>
          <w:rFonts w:ascii="Arial" w:hAnsi="Arial" w:cs="Arial"/>
          <w:lang w:val="sr-Latn-RS"/>
        </w:rPr>
        <w:t xml:space="preserve">говор услед неизвршења, делимичног извршења или кршења обавеза из HSE Споразума од стране Извршиоца, без права Извршиоца да захтева накнаду штете насталу услед раскида </w:t>
      </w:r>
      <w:r>
        <w:rPr>
          <w:rFonts w:ascii="Arial" w:hAnsi="Arial" w:cs="Arial"/>
          <w:lang w:val="sr-Cyrl-RS"/>
        </w:rPr>
        <w:t>Основног у</w:t>
      </w:r>
      <w:r>
        <w:rPr>
          <w:rFonts w:ascii="Arial" w:hAnsi="Arial" w:cs="Arial"/>
          <w:lang w:val="sr-Latn-RS"/>
        </w:rPr>
        <w:t>говора по овом осно</w:t>
      </w:r>
      <w:r>
        <w:rPr>
          <w:rFonts w:ascii="Arial" w:hAnsi="Arial" w:cs="Arial"/>
          <w:lang w:val="sr-Latn-RS"/>
        </w:rPr>
        <w:t>ву.</w:t>
      </w:r>
      <w:r>
        <w:rPr>
          <w:lang w:val="ru-RU"/>
        </w:rPr>
        <w:t xml:space="preserve"> </w:t>
      </w:r>
      <w:r>
        <w:rPr>
          <w:rFonts w:ascii="Arial" w:hAnsi="Arial" w:cs="Arial"/>
          <w:lang w:val="sr-Latn-RS"/>
        </w:rPr>
        <w:t xml:space="preserve">У случају раскида </w:t>
      </w:r>
      <w:r>
        <w:rPr>
          <w:rFonts w:ascii="Arial" w:hAnsi="Arial" w:cs="Arial"/>
          <w:lang w:val="sr-Cyrl-RS"/>
        </w:rPr>
        <w:t>Основног у</w:t>
      </w:r>
      <w:r>
        <w:rPr>
          <w:rFonts w:ascii="Arial" w:hAnsi="Arial" w:cs="Arial"/>
          <w:lang w:val="sr-Latn-RS"/>
        </w:rPr>
        <w:t>говора по наведеном основу, Наручиоцу остаје правно на накнаду штете од Извршиоца, по општим правилима</w:t>
      </w:r>
      <w:r>
        <w:rPr>
          <w:rFonts w:ascii="Arial" w:hAnsi="Arial" w:cs="Arial"/>
          <w:lang w:val="sr-Cyrl-RS"/>
        </w:rPr>
        <w:t>.</w:t>
      </w:r>
      <w:r>
        <w:rPr>
          <w:rFonts w:ascii="Arial" w:hAnsi="Arial" w:cs="Arial"/>
          <w:lang w:val="sr-Latn-RS"/>
        </w:rPr>
        <w:t xml:space="preserve">  </w:t>
      </w:r>
    </w:p>
    <w:p w:rsidR="008A3C5F" w:rsidRDefault="00C948FD">
      <w:pPr>
        <w:pStyle w:val="Pasussalistom"/>
        <w:numPr>
          <w:ilvl w:val="0"/>
          <w:numId w:val="2"/>
        </w:numPr>
        <w:spacing w:before="60" w:after="60" w:line="276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На основу записника из </w:t>
      </w:r>
      <w:r>
        <w:rPr>
          <w:rFonts w:ascii="Arial" w:hAnsi="Arial" w:cs="Arial"/>
          <w:lang w:val="sr-Cyrl-RS"/>
        </w:rPr>
        <w:t xml:space="preserve">тачке </w:t>
      </w:r>
      <w:r>
        <w:rPr>
          <w:rFonts w:ascii="Arial" w:hAnsi="Arial" w:cs="Arial"/>
          <w:lang w:val="sr-Latn-RS"/>
        </w:rPr>
        <w:t>2.</w:t>
      </w:r>
      <w:r>
        <w:rPr>
          <w:rFonts w:ascii="Arial" w:hAnsi="Arial" w:cs="Arial"/>
          <w:lang w:val="sr-Cyrl-RS"/>
        </w:rPr>
        <w:t xml:space="preserve"> овог Прилога</w:t>
      </w:r>
      <w:r>
        <w:rPr>
          <w:rFonts w:ascii="Arial" w:hAnsi="Arial" w:cs="Arial"/>
          <w:lang w:val="sr-Latn-RS"/>
        </w:rPr>
        <w:t xml:space="preserve"> HSE Споразума, Наручилац сачињава Обрачун уговорне казне, </w:t>
      </w:r>
      <w:r>
        <w:rPr>
          <w:rFonts w:ascii="Arial" w:hAnsi="Arial" w:cs="Arial"/>
          <w:lang w:val="sr-Cyrl-RS"/>
        </w:rPr>
        <w:t xml:space="preserve">те да </w:t>
      </w:r>
      <w:r>
        <w:rPr>
          <w:rFonts w:ascii="Arial" w:hAnsi="Arial" w:cs="Arial"/>
          <w:lang w:val="sr-Cyrl-RS"/>
        </w:rPr>
        <w:t xml:space="preserve">за обрачунати износ уговорне казне, </w:t>
      </w:r>
      <w:r>
        <w:rPr>
          <w:rFonts w:ascii="Arial" w:hAnsi="Arial" w:cs="Arial"/>
          <w:lang w:val="sr-Latn-RS"/>
        </w:rPr>
        <w:t>у наредном обрачунском периоду</w:t>
      </w:r>
      <w:r>
        <w:rPr>
          <w:rFonts w:ascii="Arial" w:hAnsi="Arial" w:cs="Arial"/>
          <w:lang w:val="sr-Cyrl-RS"/>
        </w:rPr>
        <w:t>,</w:t>
      </w:r>
      <w:r>
        <w:rPr>
          <w:rFonts w:ascii="Arial" w:hAnsi="Arial" w:cs="Arial"/>
          <w:lang w:val="sr-Latn-RS"/>
        </w:rPr>
        <w:t xml:space="preserve"> умањи износ фактуре за плаћање. На основу обрачунате уговорне казне, Наручилац је дужан да достави обрачун уговорне казне. Наручилац има право да наплати уговорну казну у следећим износима</w:t>
      </w:r>
      <w:r>
        <w:rPr>
          <w:rFonts w:ascii="Arial" w:hAnsi="Arial" w:cs="Arial"/>
          <w:lang w:val="sr-Latn-RS"/>
        </w:rPr>
        <w:t>:</w:t>
      </w:r>
    </w:p>
    <w:p w:rsidR="008A3C5F" w:rsidRDefault="008A3C5F">
      <w:pPr>
        <w:pStyle w:val="Pasussalistom"/>
        <w:spacing w:before="60" w:after="60" w:line="276" w:lineRule="auto"/>
        <w:ind w:left="360"/>
        <w:jc w:val="both"/>
        <w:rPr>
          <w:rFonts w:ascii="Arial" w:hAnsi="Arial" w:cs="Arial"/>
          <w:lang w:val="sr-Latn-RS"/>
        </w:rPr>
      </w:pPr>
    </w:p>
    <w:p w:rsidR="008A3C5F" w:rsidRDefault="008A3C5F">
      <w:pPr>
        <w:spacing w:after="160" w:line="259" w:lineRule="auto"/>
        <w:rPr>
          <w:rFonts w:ascii="Arial" w:hAnsi="Arial" w:cs="Arial"/>
          <w:sz w:val="10"/>
          <w:szCs w:val="10"/>
          <w:lang w:val="sr-Latn-RS"/>
        </w:rPr>
      </w:pPr>
    </w:p>
    <w:p w:rsidR="008A3C5F" w:rsidRDefault="008A3C5F">
      <w:pPr>
        <w:spacing w:before="60" w:after="60"/>
        <w:jc w:val="both"/>
        <w:rPr>
          <w:rFonts w:ascii="Arial" w:hAnsi="Arial" w:cs="Arial"/>
          <w:sz w:val="10"/>
          <w:szCs w:val="10"/>
          <w:lang w:val="sr-Latn-RS"/>
        </w:rPr>
      </w:pPr>
    </w:p>
    <w:tbl>
      <w:tblPr>
        <w:tblStyle w:val="Koordinatnamreatabele"/>
        <w:tblW w:w="8267" w:type="dxa"/>
        <w:jc w:val="center"/>
        <w:tblLook w:val="04A0" w:firstRow="1" w:lastRow="0" w:firstColumn="1" w:lastColumn="0" w:noHBand="0" w:noVBand="1"/>
      </w:tblPr>
      <w:tblGrid>
        <w:gridCol w:w="4820"/>
        <w:gridCol w:w="3447"/>
      </w:tblGrid>
      <w:tr w:rsidR="008A3C5F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>Прекршај HSE захтева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>Санкција</w:t>
            </w:r>
          </w:p>
        </w:tc>
      </w:tr>
      <w:tr w:rsidR="008A3C5F" w:rsidRPr="00C948FD">
        <w:trPr>
          <w:cantSplit/>
          <w:trHeight w:val="850"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Поступање Извршиоца супротно тачки 2.2. HSE Споразума у случају проглашења ванредне ситуације, ванредног стања, ратне опасности, елементарне непогоде, епидемије;</w:t>
            </w:r>
            <w:r>
              <w:rPr>
                <w:rFonts w:ascii="Arial" w:hAnsi="Arial" w:cs="Arial"/>
                <w:lang w:val="sr-Latn-RS"/>
              </w:rPr>
              <w:t xml:space="preserve"> 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200.000,00 РСД –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 од стране Наручиоца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ind w:hanging="964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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ab/>
              <w:t>Неизвештавање Наручиоца о догађајима из области HSE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20.000 РСД за сваки дан кашњења;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ind w:hanging="964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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ab/>
              <w:t>Неизвештавање Наручиоца о догађајима из области HSE;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накнадно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Непостајање прописаних лекарских прегледа запослених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20.000 РСД за сваког запосленог и/или за свако ангажовано лице понаособ;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Непостојање пријаве здравственог осигурања запослених код Извршиоца и/или лица које је ан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50.000 РСД за сваког запосленог и/или за свако ангажовано лице понаособ;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Рад запосленог са истеклим периодичним лекарским прегледом (за запослене који раде на радним местима са повећаним ризиком, који улазе у зоне опасности);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20.000 РСД за сваког запосленог и/или за свако ангажовано лице понаособ;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Одсуство или некоришћење прописаних ЛЗО запослених код Извршиоца и/или лица које је ангажовао, за први откривени случај;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случај, запосленог и/или за свак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о ангажовано лице понаособ;</w:t>
            </w:r>
          </w:p>
        </w:tc>
      </w:tr>
      <w:tr w:rsidR="008A3C5F" w:rsidRPr="00C948FD">
        <w:trPr>
          <w:cantSplit/>
          <w:trHeight w:val="546"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Одсуство или некоришћење прописаних ЛЗО запослених код Извршиоца и/или лица које је ангажовао, за други поновљени случај;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ind w:hanging="25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50.000 РСД за сваки откривени случај, запосленог и/или за свако ангажовано лице понаособ;</w:t>
            </w:r>
          </w:p>
        </w:tc>
      </w:tr>
      <w:tr w:rsidR="008A3C5F" w:rsidRPr="00C948FD">
        <w:trPr>
          <w:cantSplit/>
          <w:trHeight w:val="871"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Одсуство или некоришћење прописаних ЛЗО запослених код Извршиоца и/или лица које је ангажовао, за трећи поновљени случај;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случај, запосленог и/или за свако ангажовано лице понаособ;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Одсуство или некоришћење прописаних ЛЗО зап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ослених код Извршиоца и/или лица које је ангажовао, за четврти поновљени случај; 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Moгуће је покренути поступак за отказ/раскид уговора са Извршиоцем;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Одсуство 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ли некоришћење прописаних ЛЗО запослених код Извршиоца и/или лица које је ангажовао за високоризичне активности  (топли послови, рад на висини, рад у затвореном простору, копање и ископавање, радови са опремом и постројењима под напоном, радови у Ех зони);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случај, запосленог и/или за свако ангажовано лице понаособ;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Пушење или коришћење отвореног пламена на за то непредвиђеним местима, од стране 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Непостојање евиденције о законима и прописима дефинисаним обукама, квалификацијама, као и Уводним обукама за БЗР код Наручиоца,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20.000 РСД сваког запосленог и/или за свако ангажовано лице п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онаособ;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Непоседовање важећих стручних налаза, извештаја о прегледима, исправа о усаглашености или сертификата / дозвола за опрему, средства, оруђа или алате које у радним процесима користе запослени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50.000 РСД за с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Непоштовање правила која се односе на зоне опасности, систем дозвола за рад и законска /  интерна правила безбедности у саобраћају,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Непоштовање захтева дефинисаних интерним стандардима, процедурама и упутствима  Наручиоца,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Непоштовање прописа из области заштите од пожара који се ти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чу изведби електричних уређаја, обавезе опремљености возила хватачем варница и/или уземљивачем,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Непоштовање законa и прописа из области заштите од пожар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Коришћење алкохола и/или других опојних средстава (наркотика) запослених код Извршиоца и/или лица које је ангажоваo;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Коришћење алкохола и/или других опојних средстава (наркотика) код запослених Извршиоца и/или лица које је ангажовао на улазно/излазним капијама;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из области планирања и изградње,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50.000 РСД за сваки откривени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из области управљања отпадом , од стране запослених код Извршио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sr-Latn-RS"/>
              </w:rPr>
              <w:t>РСД  за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Непоштовање закон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и прописа из области управљања амбалажом и амбалажним отпадом,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ru-RU"/>
              </w:rPr>
            </w:pPr>
            <w:bookmarkStart w:id="1" w:name="__DdeLink__11969_2908413253"/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50.000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случај;</w:t>
            </w:r>
            <w:bookmarkEnd w:id="1"/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из области заштите вода, од стране запослених код Извршиоца и/или лица које је ангажовао; </w:t>
            </w:r>
          </w:p>
        </w:tc>
        <w:tc>
          <w:tcPr>
            <w:tcW w:w="3447" w:type="dxa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sr-Latn-RS"/>
              </w:rPr>
              <w:t>РСД  за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из области заштите земљишта 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sr-Latn-RS"/>
              </w:rPr>
              <w:t>РСД  за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из области заштите ваздуха,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sr-Latn-RS"/>
              </w:rPr>
              <w:t>РСД  за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из области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рада са хемикалијама и опасним материјама, од стр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sr-Latn-RS"/>
              </w:rPr>
              <w:t>РСД  за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 HSE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из области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 ЗЖС  које нису наведене у посебним казненим одредбама (нпр. заштита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од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буке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заштит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од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јонизујућег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нејонизујућег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зрачења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др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.),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Необавештавање Наручиоца о ангажовању додатних трећих лица на пословима предвиђеним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Основним у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говором, о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д стране Извршиоца и/или лица које је првобитно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 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Неовлашћено коришћење и/или руковање опремом, средствима, оруђима, алатима и инсталацијама свих врста Наручиоца, од стране запослених код Извршиоца и/или лиц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Оштећење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надземних и/или подземних електричних водова опремом и/или средствима за рад, изазвано  непажњом или кршењем интерних правила Наручиоца дефинисаних системом радних дозвола,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100.000 РСД за сва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Одбијање достављања релевантних докумената/сертификата/уверења/техничке документације на чије се постојање раније позивао, а све у циљу истраживања НЅЕ догађаја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100.000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 случај недостављања тражене документације</w:t>
            </w:r>
          </w:p>
        </w:tc>
      </w:tr>
      <w:tr w:rsidR="008A3C5F" w:rsidRPr="00C948FD">
        <w:trPr>
          <w:cantSplit/>
          <w:jc w:val="center"/>
        </w:trPr>
        <w:tc>
          <w:tcPr>
            <w:tcW w:w="4820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А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нгаж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овање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додатних запослених и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ли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механизације без претходне сагласности Наручиоца</w:t>
            </w:r>
          </w:p>
        </w:tc>
        <w:tc>
          <w:tcPr>
            <w:tcW w:w="3447" w:type="dxa"/>
            <w:vAlign w:val="center"/>
          </w:tcPr>
          <w:p w:rsidR="008A3C5F" w:rsidRDefault="00C948FD">
            <w:pPr>
              <w:spacing w:before="60" w:after="60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200.000 РСД за сваки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утврђени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.</w:t>
            </w:r>
          </w:p>
        </w:tc>
      </w:tr>
    </w:tbl>
    <w:p w:rsidR="008A3C5F" w:rsidRDefault="008A3C5F">
      <w:pPr>
        <w:spacing w:before="120" w:after="120"/>
        <w:jc w:val="both"/>
        <w:rPr>
          <w:rFonts w:ascii="Arial" w:hAnsi="Arial" w:cs="Arial"/>
          <w:lang w:val="sr-Latn-RS"/>
        </w:rPr>
      </w:pPr>
    </w:p>
    <w:p w:rsidR="008A3C5F" w:rsidRDefault="00C948FD">
      <w:pPr>
        <w:spacing w:before="120" w:after="120"/>
        <w:ind w:left="720" w:hanging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 xml:space="preserve">7. </w:t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Latn-RS"/>
        </w:rPr>
        <w:t xml:space="preserve">Овлашћена лица Наручиоца имају дискреционо право избора и/или комбинације      санкција из претходне тачке и иста ће се приликом </w:t>
      </w:r>
      <w:r>
        <w:rPr>
          <w:rFonts w:ascii="Arial" w:hAnsi="Arial" w:cs="Arial"/>
          <w:lang w:val="sr-Latn-RS"/>
        </w:rPr>
        <w:t xml:space="preserve">одлучивања руководити околностима конкретног случаја, као и тиме да се свако кршење обавеза из тачaкa 2.1; 2.2; 2.3 </w:t>
      </w:r>
      <w:r>
        <w:rPr>
          <w:rFonts w:ascii="Arial" w:hAnsi="Arial" w:cs="Arial"/>
          <w:lang w:val="sr-Cyrl-RS"/>
        </w:rPr>
        <w:t>и</w:t>
      </w:r>
      <w:r>
        <w:rPr>
          <w:rFonts w:ascii="Arial" w:hAnsi="Arial" w:cs="Arial"/>
          <w:lang w:val="sr-Latn-RS"/>
        </w:rPr>
        <w:t xml:space="preserve"> 2.4 HSE Споразума сматра опасном активношћу без обзира на то да ли су наступиле штетне последице.</w:t>
      </w:r>
    </w:p>
    <w:p w:rsidR="008A3C5F" w:rsidRDefault="00C948FD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>8</w:t>
      </w:r>
      <w:r>
        <w:rPr>
          <w:rFonts w:ascii="Arial" w:hAnsi="Arial" w:cs="Arial"/>
          <w:lang w:val="sr-Latn-RS"/>
        </w:rPr>
        <w:t>.</w:t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  </w:t>
      </w:r>
      <w:r>
        <w:rPr>
          <w:rFonts w:ascii="Arial" w:hAnsi="Arial" w:cs="Arial"/>
          <w:lang w:val="sr-Latn-RS"/>
        </w:rPr>
        <w:t xml:space="preserve"> У случају да Наручиоцу  буде  изре</w:t>
      </w:r>
      <w:r>
        <w:rPr>
          <w:rFonts w:ascii="Arial" w:hAnsi="Arial" w:cs="Arial"/>
          <w:lang w:val="sr-Latn-RS"/>
        </w:rPr>
        <w:t xml:space="preserve">чена новчана казна због кршења прописа из области   HSE, која је  последица радњи/пропуста запослених Извршиоца и/или лица која је ангажовао, Извршилац је дужан на Наручиоцу рефундира износ новчане казне као и да му надокнади сву штету која је настала  по </w:t>
      </w:r>
      <w:r>
        <w:rPr>
          <w:rFonts w:ascii="Arial" w:hAnsi="Arial" w:cs="Arial"/>
          <w:lang w:val="sr-Latn-RS"/>
        </w:rPr>
        <w:t>том основу.</w:t>
      </w:r>
    </w:p>
    <w:p w:rsidR="008A3C5F" w:rsidRDefault="00C948FD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>9</w:t>
      </w:r>
      <w:r>
        <w:rPr>
          <w:rFonts w:ascii="Arial" w:hAnsi="Arial" w:cs="Arial"/>
          <w:lang w:val="sr-Latn-RS"/>
        </w:rPr>
        <w:t>.</w:t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У случају када је Извршилац нерезидент, и када је вредност </w:t>
      </w:r>
      <w:r>
        <w:rPr>
          <w:rFonts w:ascii="Arial" w:hAnsi="Arial" w:cs="Arial"/>
          <w:lang w:val="sr-Cyrl-RS"/>
        </w:rPr>
        <w:t xml:space="preserve">Основног </w:t>
      </w:r>
      <w:r>
        <w:rPr>
          <w:rFonts w:ascii="Arial" w:hAnsi="Arial" w:cs="Arial"/>
          <w:lang w:val="sr-Latn-RS"/>
        </w:rPr>
        <w:t xml:space="preserve">уговора дефинисана у страној валути, плаћање уговорних казни (санкција) из </w:t>
      </w:r>
      <w:r>
        <w:rPr>
          <w:rFonts w:ascii="Arial" w:hAnsi="Arial" w:cs="Arial"/>
          <w:lang w:val="sr-Cyrl-RS"/>
        </w:rPr>
        <w:t xml:space="preserve">тачке 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6 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овог Прилога HSE </w:t>
      </w:r>
      <w:r>
        <w:rPr>
          <w:rFonts w:ascii="Arial" w:hAnsi="Arial" w:cs="Arial"/>
          <w:lang w:val="sr-Latn-RS"/>
        </w:rPr>
        <w:t xml:space="preserve">Споразума могуће је извршити у валути која је дефинисана </w:t>
      </w:r>
      <w:r>
        <w:rPr>
          <w:rFonts w:ascii="Arial" w:hAnsi="Arial" w:cs="Arial"/>
          <w:lang w:val="sr-Cyrl-RS"/>
        </w:rPr>
        <w:t xml:space="preserve">Основним </w:t>
      </w:r>
      <w:r>
        <w:rPr>
          <w:rFonts w:ascii="Arial" w:hAnsi="Arial" w:cs="Arial"/>
          <w:lang w:val="sr-Latn-RS"/>
        </w:rPr>
        <w:t>уго</w:t>
      </w:r>
      <w:r>
        <w:rPr>
          <w:rFonts w:ascii="Arial" w:hAnsi="Arial" w:cs="Arial"/>
          <w:lang w:val="sr-Latn-RS"/>
        </w:rPr>
        <w:t xml:space="preserve">вором - по званичном средњем курсу Народне банке Србије (у даљем тексту: НБС) на дан плаћања. Ако је званични средњи курс НБС који је примењен на дан обрачуна уговорне казне </w:t>
      </w:r>
      <w:r>
        <w:rPr>
          <w:rFonts w:ascii="Arial" w:hAnsi="Arial" w:cs="Arial"/>
          <w:lang w:val="sr-Cyrl-RS"/>
        </w:rPr>
        <w:t xml:space="preserve">нижи </w:t>
      </w:r>
      <w:r>
        <w:rPr>
          <w:rFonts w:ascii="Arial" w:hAnsi="Arial" w:cs="Arial"/>
          <w:lang w:val="sr-Latn-RS"/>
        </w:rPr>
        <w:t>од средњег курса НБС који важи на дан плаћања, Извршилац се обавезује да извр</w:t>
      </w:r>
      <w:r>
        <w:rPr>
          <w:rFonts w:ascii="Arial" w:hAnsi="Arial" w:cs="Arial"/>
          <w:lang w:val="sr-Latn-RS"/>
        </w:rPr>
        <w:t>ши прерачун и уплату разлике по званичном средњем курсу НБС који важи на дан плаћања.</w:t>
      </w:r>
    </w:p>
    <w:p w:rsidR="008A3C5F" w:rsidRDefault="00C948FD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Cyrl-RS"/>
        </w:rPr>
        <w:t>10</w:t>
      </w:r>
      <w:r>
        <w:rPr>
          <w:rFonts w:ascii="Arial" w:hAnsi="Arial" w:cs="Arial"/>
          <w:lang w:val="sr-Latn-RS"/>
        </w:rPr>
        <w:t>.</w:t>
      </w:r>
      <w:r>
        <w:rPr>
          <w:rFonts w:ascii="Arial" w:hAnsi="Arial" w:cs="Arial"/>
          <w:lang w:val="sr-Latn-RS"/>
        </w:rPr>
        <w:tab/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 У случају да Извршилац током реализације обавеза из Основног уговора прекрши захтеве из области </w:t>
      </w:r>
      <w:r>
        <w:rPr>
          <w:rFonts w:ascii="Arial" w:hAnsi="Arial" w:cs="Arial"/>
          <w:lang w:val="sr-Latn-RS"/>
        </w:rPr>
        <w:t>HSE</w:t>
      </w:r>
      <w:r>
        <w:rPr>
          <w:rFonts w:ascii="Arial" w:hAnsi="Arial" w:cs="Arial"/>
          <w:lang w:val="sr-Cyrl-RS"/>
        </w:rPr>
        <w:t xml:space="preserve"> за које су предвиђене санкције у складу са тачком </w:t>
      </w:r>
      <w:r>
        <w:rPr>
          <w:rFonts w:ascii="Arial" w:hAnsi="Arial" w:cs="Arial"/>
          <w:lang w:val="sr-Latn-RS"/>
        </w:rPr>
        <w:t>1.</w:t>
      </w:r>
      <w:r>
        <w:rPr>
          <w:rFonts w:ascii="Arial" w:hAnsi="Arial" w:cs="Arial"/>
          <w:lang w:val="sr-Cyrl-RS"/>
        </w:rPr>
        <w:t xml:space="preserve"> овог </w:t>
      </w:r>
      <w:r>
        <w:rPr>
          <w:rFonts w:ascii="Arial" w:hAnsi="Arial" w:cs="Arial"/>
          <w:lang w:val="sr-Cyrl-RS"/>
        </w:rPr>
        <w:t xml:space="preserve">Прилога </w:t>
      </w:r>
      <w:r>
        <w:rPr>
          <w:rFonts w:ascii="Arial" w:hAnsi="Arial" w:cs="Arial"/>
          <w:lang w:val="sr-Latn-RS"/>
        </w:rPr>
        <w:t xml:space="preserve">HSE </w:t>
      </w:r>
      <w:r>
        <w:rPr>
          <w:rFonts w:ascii="Arial" w:hAnsi="Arial" w:cs="Arial"/>
          <w:lang w:val="sr-Cyrl-RS"/>
        </w:rPr>
        <w:t xml:space="preserve">Споразума, </w:t>
      </w:r>
      <w:r>
        <w:rPr>
          <w:rFonts w:ascii="Arial" w:hAnsi="Arial" w:cs="Arial"/>
          <w:lang w:val="sr-Latn-RS"/>
        </w:rPr>
        <w:t>Извршилац има право да у складу са интерним упутством Наручиоца</w:t>
      </w:r>
      <w:r>
        <w:rPr>
          <w:rStyle w:val="Referencakomentara"/>
          <w:lang w:val="sr-Cyrl-RS"/>
        </w:rPr>
        <w:t xml:space="preserve">  </w:t>
      </w:r>
      <w:r>
        <w:rPr>
          <w:rStyle w:val="Referencakomentara"/>
          <w:rFonts w:ascii="Arial" w:hAnsi="Arial" w:cs="Arial"/>
          <w:sz w:val="20"/>
          <w:szCs w:val="20"/>
          <w:lang w:val="sr-Cyrl-RS"/>
        </w:rPr>
        <w:t>са којим је упознат,</w:t>
      </w:r>
      <w:r>
        <w:rPr>
          <w:rStyle w:val="Referencakomentara"/>
          <w:lang w:val="sr-Cyrl-RS"/>
        </w:rPr>
        <w:t xml:space="preserve"> </w:t>
      </w:r>
      <w:r>
        <w:rPr>
          <w:rFonts w:ascii="Arial" w:hAnsi="Arial" w:cs="Arial"/>
          <w:lang w:val="sr-Latn-RS"/>
        </w:rPr>
        <w:t>тражи замену новчане санкције одговарајућом корективном мером. Уколико се током трајања уговорних активности утврде слични (поновљени) прекршаји из</w:t>
      </w:r>
      <w:r>
        <w:rPr>
          <w:rFonts w:ascii="Arial" w:hAnsi="Arial" w:cs="Arial"/>
          <w:lang w:val="sr-Latn-RS"/>
        </w:rPr>
        <w:t xml:space="preserve"> области HSE изриче се новчана санкција Извршиоцу 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</w:t>
      </w:r>
      <w:r>
        <w:rPr>
          <w:rFonts w:ascii="Arial" w:hAnsi="Arial" w:cs="Arial"/>
          <w:lang w:val="sr-Latn-RS"/>
        </w:rPr>
        <w:t xml:space="preserve">звршиоцa. </w:t>
      </w:r>
    </w:p>
    <w:p w:rsidR="008A3C5F" w:rsidRDefault="008A3C5F">
      <w:pPr>
        <w:spacing w:after="160" w:line="259" w:lineRule="auto"/>
        <w:rPr>
          <w:rFonts w:ascii="Arial" w:hAnsi="Arial" w:cs="Arial"/>
          <w:lang w:val="sr-Latn-RS"/>
        </w:rPr>
      </w:pPr>
    </w:p>
    <w:p w:rsidR="008A3C5F" w:rsidRDefault="008A3C5F">
      <w:pPr>
        <w:rPr>
          <w:lang w:val="ru-RU"/>
        </w:rPr>
      </w:pPr>
    </w:p>
    <w:sectPr w:rsidR="008A3C5F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C5F" w:rsidRDefault="00C948FD">
      <w:r>
        <w:separator/>
      </w:r>
    </w:p>
  </w:endnote>
  <w:endnote w:type="continuationSeparator" w:id="0">
    <w:p w:rsidR="008A3C5F" w:rsidRDefault="00C94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5F" w:rsidRDefault="00C948FD">
    <w:pPr>
      <w:pStyle w:val="Podnojestranice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color w:val="000000"/>
      </w:rPr>
      <w:t>ТФУ</w:t>
    </w:r>
    <w:r>
      <w:rPr>
        <w:rFonts w:ascii="Arial" w:hAnsi="Arial" w:cs="Arial"/>
        <w:color w:val="000000"/>
        <w:lang w:val="sr-Cyrl-RS"/>
      </w:rPr>
      <w:t>.ХИП.2</w:t>
    </w:r>
    <w:r>
      <w:rPr>
        <w:rFonts w:ascii="Arial" w:hAnsi="Arial" w:cs="Arial"/>
        <w:lang w:val="sr-Cyrl-RS"/>
      </w:rPr>
      <w:t>2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4</w:t>
        </w:r>
        <w:r>
          <w:rPr>
            <w:rFonts w:ascii="Arial" w:hAnsi="Arial" w:cs="Arial"/>
          </w:rPr>
          <w:fldChar w:fldCharType="end"/>
        </w:r>
      </w:sdtContent>
    </w:sdt>
  </w:p>
  <w:p w:rsidR="008A3C5F" w:rsidRDefault="008A3C5F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5F" w:rsidRDefault="00C948FD">
    <w:pPr>
      <w:pStyle w:val="Podnojestranice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color w:val="000000"/>
      </w:rPr>
      <w:t>ТФУ</w:t>
    </w:r>
    <w:r>
      <w:rPr>
        <w:rFonts w:ascii="Arial" w:hAnsi="Arial" w:cs="Arial"/>
        <w:color w:val="000000"/>
        <w:lang w:val="sr-Cyrl-RS"/>
      </w:rPr>
      <w:t>.ХИП.2</w:t>
    </w:r>
    <w:r>
      <w:rPr>
        <w:rFonts w:ascii="Arial" w:hAnsi="Arial" w:cs="Arial"/>
        <w:lang w:val="sr-Cyrl-RS"/>
      </w:rPr>
      <w:t>2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8A3C5F" w:rsidRDefault="008A3C5F">
    <w:pPr>
      <w:pStyle w:val="Podnojestranice"/>
    </w:pPr>
  </w:p>
  <w:p w:rsidR="008A3C5F" w:rsidRDefault="008A3C5F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C5F" w:rsidRDefault="00C948FD">
      <w:r>
        <w:separator/>
      </w:r>
    </w:p>
  </w:footnote>
  <w:footnote w:type="continuationSeparator" w:id="0">
    <w:p w:rsidR="008A3C5F" w:rsidRDefault="00C94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3C5F" w:rsidRDefault="00C948FD">
    <w:pPr>
      <w:rPr>
        <w:lang w:val="sr-Cyrl-RS"/>
      </w:rPr>
    </w:pPr>
    <w:r>
      <w:rPr>
        <w:lang w:val="sr-Cyrl-RS"/>
      </w:rPr>
      <w:t>Прилог 1 Типске форме Споразума о безбедности и здрављу на раду, заштити животне средине и  заштити од пожара</w:t>
    </w:r>
  </w:p>
  <w:tbl>
    <w:tblPr>
      <w:tblW w:w="0" w:type="auto"/>
      <w:tblLook w:val="04A0" w:firstRow="1" w:lastRow="0" w:firstColumn="1" w:lastColumn="0" w:noHBand="0" w:noVBand="1"/>
    </w:tblPr>
    <w:tblGrid>
      <w:gridCol w:w="7086"/>
      <w:gridCol w:w="1986"/>
    </w:tblGrid>
    <w:tr w:rsidR="008A3C5F">
      <w:trPr>
        <w:trHeight w:val="997"/>
      </w:trPr>
      <w:tc>
        <w:tcPr>
          <w:tcW w:w="7680" w:type="dxa"/>
          <w:shd w:val="clear" w:color="auto" w:fill="auto"/>
        </w:tcPr>
        <w:p w:rsidR="008A3C5F" w:rsidRDefault="00C948FD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ascii="Arial" w:eastAsia="Calibri" w:hAnsi="Arial" w:cs="Arial"/>
              <w:noProof/>
              <w:sz w:val="16"/>
              <w:szCs w:val="16"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767385" cy="473691"/>
                    <wp:effectExtent l="0" t="0" r="4445" b="317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895685" cy="508078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39.16pt;height:37.30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2243" w:type="dxa"/>
          <w:shd w:val="clear" w:color="auto" w:fill="auto"/>
          <w:vAlign w:val="center"/>
        </w:tcPr>
        <w:p w:rsidR="008A3C5F" w:rsidRDefault="008A3C5F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</w:p>
      </w:tc>
    </w:tr>
  </w:tbl>
  <w:p w:rsidR="008A3C5F" w:rsidRDefault="008A3C5F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F478F9"/>
    <w:multiLevelType w:val="multilevel"/>
    <w:tmpl w:val="910AB9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B2E4107"/>
    <w:multiLevelType w:val="multilevel"/>
    <w:tmpl w:val="E7EE4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432" w:hanging="432"/>
      </w:pPr>
      <w:rPr>
        <w:rFonts w:ascii="Arial" w:eastAsia="Times New Roman" w:hAnsi="Arial" w:cs="Arial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C5F"/>
    <w:rsid w:val="008A3C5F"/>
    <w:rsid w:val="00C9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FFC15-0D3C-49BD-9260-9298437D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Odri</dc:creator>
  <cp:keywords>Klasifikacija: Без ограничења/Unrestricted</cp:keywords>
  <dc:description/>
  <cp:lastModifiedBy>Ivana Zec</cp:lastModifiedBy>
  <cp:revision>2</cp:revision>
  <dcterms:created xsi:type="dcterms:W3CDTF">2025-07-08T08:25:00Z</dcterms:created>
  <dcterms:modified xsi:type="dcterms:W3CDTF">2025-07-08T08:25:00Z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286eb8dd-fece-4e5b-bce7-a10f12f1f367</vt:lpwstr>
  </property>
  <property fmtid="{D5CDD505-2E9C-101B-9397-08002B2CF9AE}" pid="3" name="Klasifikacija">
    <vt:lpwstr>Bez-ogranicenja-Unrestricted</vt:lpwstr>
  </property>
</Properties>
</file>